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C22" w:rsidRPr="00B7738B" w:rsidRDefault="00042C22" w:rsidP="00042C22">
      <w:pPr>
        <w:jc w:val="center"/>
        <w:rPr>
          <w:rFonts w:ascii="Arial" w:hAnsi="Arial" w:cs="Arial"/>
        </w:rPr>
      </w:pPr>
      <w:r w:rsidRPr="00B7738B">
        <w:rPr>
          <w:rFonts w:ascii="Arial" w:hAnsi="Arial" w:cs="Arial"/>
        </w:rPr>
        <w:t>Texto aprobado en primer debate en la Comisión Segunda Permanente</w:t>
      </w:r>
      <w:r w:rsidR="00301B61" w:rsidRPr="00B7738B">
        <w:rPr>
          <w:rFonts w:ascii="Arial" w:hAnsi="Arial" w:cs="Arial"/>
        </w:rPr>
        <w:t xml:space="preserve"> de Gobierno en sesión del día 10</w:t>
      </w:r>
      <w:r w:rsidRPr="00B7738B">
        <w:rPr>
          <w:rFonts w:ascii="Arial" w:hAnsi="Arial" w:cs="Arial"/>
        </w:rPr>
        <w:t xml:space="preserve"> de marzo de 2025.</w:t>
      </w:r>
    </w:p>
    <w:p w:rsidR="00301B61" w:rsidRPr="00B7738B" w:rsidRDefault="00301B61" w:rsidP="00A52EAF">
      <w:pPr>
        <w:rPr>
          <w:rFonts w:ascii="Arial" w:hAnsi="Arial" w:cs="Arial"/>
          <w:b/>
        </w:rPr>
      </w:pPr>
    </w:p>
    <w:p w:rsidR="00301B61" w:rsidRPr="00B7738B" w:rsidRDefault="00A52EAF" w:rsidP="00301B61">
      <w:pPr>
        <w:pStyle w:val="Ttulo1"/>
        <w:tabs>
          <w:tab w:val="left" w:pos="1659"/>
        </w:tabs>
        <w:spacing w:before="1"/>
        <w:ind w:left="3"/>
      </w:pPr>
      <w:r w:rsidRPr="00B7738B">
        <w:rPr>
          <w:spacing w:val="-2"/>
        </w:rPr>
        <w:t xml:space="preserve">PROYECTO DE </w:t>
      </w:r>
      <w:r w:rsidR="004504AE" w:rsidRPr="00B7738B">
        <w:rPr>
          <w:spacing w:val="-2"/>
        </w:rPr>
        <w:t>ACUERDO</w:t>
      </w:r>
      <w:r w:rsidRPr="00B7738B">
        <w:rPr>
          <w:spacing w:val="-2"/>
        </w:rPr>
        <w:t xml:space="preserve"> </w:t>
      </w:r>
      <w:r w:rsidR="007159C8" w:rsidRPr="00B7738B">
        <w:rPr>
          <w:spacing w:val="-2"/>
        </w:rPr>
        <w:t>157</w:t>
      </w:r>
      <w:r w:rsidR="00611873" w:rsidRPr="00B7738B">
        <w:rPr>
          <w:spacing w:val="-2"/>
        </w:rPr>
        <w:t xml:space="preserve"> DE</w:t>
      </w:r>
      <w:r w:rsidR="00301B61" w:rsidRPr="00B7738B">
        <w:rPr>
          <w:spacing w:val="-5"/>
        </w:rPr>
        <w:t xml:space="preserve"> </w:t>
      </w:r>
      <w:r w:rsidR="00301B61" w:rsidRPr="00B7738B">
        <w:rPr>
          <w:spacing w:val="-4"/>
        </w:rPr>
        <w:t>2025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  <w:b/>
        </w:rPr>
      </w:pPr>
    </w:p>
    <w:p w:rsidR="007159C8" w:rsidRPr="00B7738B" w:rsidRDefault="007159C8" w:rsidP="007159C8">
      <w:pPr>
        <w:pStyle w:val="Ttulo1"/>
        <w:spacing w:line="276" w:lineRule="auto"/>
        <w:ind w:left="120" w:right="120"/>
        <w:rPr>
          <w:b w:val="0"/>
        </w:rPr>
      </w:pPr>
      <w:bookmarkStart w:id="0" w:name="_heading=h.w3yqsk8d5gix" w:colFirst="0" w:colLast="0"/>
      <w:bookmarkEnd w:id="0"/>
      <w:r w:rsidRPr="00B7738B">
        <w:t>“POR MEDIO DEL CUAL SE DICTAN NORMAS PARA CREAR EL CONSEJO DISTRITAL Y LOS CONSEJOS LOCALES DE LOS MOTOCICLISTAS Y CONDUCTORES EN</w:t>
      </w:r>
      <w:r w:rsidR="00346932" w:rsidRPr="00B7738B">
        <w:t xml:space="preserve"> LAS DISTINTAS MODALIDADES DE TRANSPORTE PÚBLICO Y PRIVADO EN BOGOTÁ</w:t>
      </w:r>
      <w:r w:rsidRPr="00B7738B">
        <w:t xml:space="preserve"> D.C.”</w:t>
      </w:r>
    </w:p>
    <w:p w:rsidR="007159C8" w:rsidRPr="00B7738B" w:rsidRDefault="007159C8" w:rsidP="007159C8">
      <w:pPr>
        <w:spacing w:before="220" w:line="276" w:lineRule="auto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 xml:space="preserve"> </w:t>
      </w:r>
    </w:p>
    <w:p w:rsidR="007159C8" w:rsidRPr="00B7738B" w:rsidRDefault="007159C8" w:rsidP="007159C8">
      <w:pPr>
        <w:spacing w:line="276" w:lineRule="auto"/>
        <w:jc w:val="center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>EL CONCEJO DE BOGOTÁ, D</w:t>
      </w:r>
      <w:r w:rsidR="00BF241F" w:rsidRPr="00B7738B">
        <w:rPr>
          <w:rFonts w:ascii="Arial" w:hAnsi="Arial" w:cs="Arial"/>
          <w:b/>
        </w:rPr>
        <w:t>.</w:t>
      </w:r>
      <w:r w:rsidRPr="00B7738B">
        <w:rPr>
          <w:rFonts w:ascii="Arial" w:hAnsi="Arial" w:cs="Arial"/>
          <w:b/>
        </w:rPr>
        <w:t>C</w:t>
      </w:r>
      <w:r w:rsidR="00BF241F" w:rsidRPr="00B7738B">
        <w:rPr>
          <w:rFonts w:ascii="Arial" w:hAnsi="Arial" w:cs="Arial"/>
          <w:b/>
        </w:rPr>
        <w:t>.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 xml:space="preserve"> </w:t>
      </w:r>
    </w:p>
    <w:p w:rsidR="007159C8" w:rsidRPr="00B7738B" w:rsidRDefault="007159C8" w:rsidP="00C00D30">
      <w:pPr>
        <w:spacing w:line="276" w:lineRule="auto"/>
        <w:ind w:left="180" w:right="180"/>
        <w:jc w:val="center"/>
        <w:rPr>
          <w:rFonts w:ascii="Arial" w:hAnsi="Arial" w:cs="Arial"/>
        </w:rPr>
      </w:pPr>
      <w:r w:rsidRPr="00B7738B">
        <w:rPr>
          <w:rFonts w:ascii="Arial" w:hAnsi="Arial" w:cs="Arial"/>
        </w:rPr>
        <w:t>En ejercicio de sus facultades constitucionales y legales, en</w:t>
      </w:r>
      <w:r w:rsidR="00BF241F" w:rsidRPr="00B7738B">
        <w:rPr>
          <w:rFonts w:ascii="Arial" w:hAnsi="Arial" w:cs="Arial"/>
        </w:rPr>
        <w:t xml:space="preserve"> especial las que le confieren los numerales</w:t>
      </w:r>
      <w:r w:rsidRPr="00B7738B">
        <w:rPr>
          <w:rFonts w:ascii="Arial" w:hAnsi="Arial" w:cs="Arial"/>
        </w:rPr>
        <w:t xml:space="preserve"> 1, 10</w:t>
      </w:r>
      <w:r w:rsidR="00FF2300">
        <w:rPr>
          <w:rFonts w:ascii="Arial" w:hAnsi="Arial" w:cs="Arial"/>
        </w:rPr>
        <w:t xml:space="preserve"> y </w:t>
      </w:r>
      <w:r w:rsidRPr="00B7738B">
        <w:rPr>
          <w:rFonts w:ascii="Arial" w:hAnsi="Arial" w:cs="Arial"/>
        </w:rPr>
        <w:t>25 del artículo 12 del Decreto Ley 1421 de 1993</w:t>
      </w:r>
    </w:p>
    <w:p w:rsidR="00C00D30" w:rsidRPr="00B7738B" w:rsidRDefault="00C00D30" w:rsidP="00C00D30">
      <w:pPr>
        <w:spacing w:line="276" w:lineRule="auto"/>
        <w:ind w:left="180" w:right="180"/>
        <w:jc w:val="center"/>
        <w:rPr>
          <w:rFonts w:ascii="Arial" w:hAnsi="Arial" w:cs="Arial"/>
        </w:rPr>
      </w:pPr>
    </w:p>
    <w:p w:rsidR="007159C8" w:rsidRPr="00B7738B" w:rsidRDefault="007159C8" w:rsidP="007159C8">
      <w:pPr>
        <w:spacing w:line="276" w:lineRule="auto"/>
        <w:ind w:left="120" w:right="120"/>
        <w:jc w:val="center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>ACUERDA:</w:t>
      </w:r>
    </w:p>
    <w:p w:rsidR="007159C8" w:rsidRPr="00B7738B" w:rsidRDefault="007159C8" w:rsidP="007159C8">
      <w:pPr>
        <w:spacing w:before="20" w:line="276" w:lineRule="auto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 xml:space="preserve"> </w:t>
      </w:r>
    </w:p>
    <w:p w:rsidR="007159C8" w:rsidRPr="00B7738B" w:rsidRDefault="00523555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 xml:space="preserve">Artículo 1.- </w:t>
      </w:r>
      <w:r w:rsidRPr="00FF3AEF">
        <w:rPr>
          <w:rFonts w:ascii="Arial" w:hAnsi="Arial" w:cs="Arial"/>
          <w:b/>
        </w:rPr>
        <w:t>Objeto.</w:t>
      </w:r>
      <w:r w:rsidR="007159C8" w:rsidRPr="00FF3AEF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El presente Acuerdo </w:t>
      </w:r>
      <w:r w:rsidR="0029652F">
        <w:rPr>
          <w:rFonts w:ascii="Arial" w:hAnsi="Arial" w:cs="Arial"/>
        </w:rPr>
        <w:t>c</w:t>
      </w:r>
      <w:r w:rsidR="007159C8" w:rsidRPr="00B7738B">
        <w:rPr>
          <w:rFonts w:ascii="Arial" w:hAnsi="Arial" w:cs="Arial"/>
        </w:rPr>
        <w:t>onstituye el Consejo Distrital y los Consejos Locales de los Motociclistas y conductores, como una instancia de deliberación que fomenta y garantiza el derecho de participación ciudadana del gremio de los motociclistas y conductores en las decisiones, acciones, proyectos, programas y políticas públicas trascendentes en la visión, gestión y administración de la movilidad de la ciudad.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523555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 2</w:t>
      </w:r>
      <w:r w:rsidR="007159C8" w:rsidRPr="00B7738B">
        <w:rPr>
          <w:rFonts w:ascii="Arial" w:hAnsi="Arial" w:cs="Arial"/>
          <w:b/>
        </w:rPr>
        <w:t>.</w:t>
      </w:r>
      <w:r w:rsidRPr="00B7738B">
        <w:rPr>
          <w:rFonts w:ascii="Arial" w:hAnsi="Arial" w:cs="Arial"/>
          <w:b/>
        </w:rPr>
        <w:t>-</w:t>
      </w:r>
      <w:r w:rsidR="007159C8" w:rsidRPr="00B7738B">
        <w:rPr>
          <w:rFonts w:ascii="Arial" w:hAnsi="Arial" w:cs="Arial"/>
        </w:rPr>
        <w:t xml:space="preserve"> </w:t>
      </w:r>
      <w:r w:rsidR="007159C8" w:rsidRPr="00FF3AEF">
        <w:rPr>
          <w:rFonts w:ascii="Arial" w:hAnsi="Arial" w:cs="Arial"/>
          <w:b/>
        </w:rPr>
        <w:t>Naturaleza Jurídica</w:t>
      </w:r>
      <w:r w:rsidRPr="00FF3AEF">
        <w:rPr>
          <w:rFonts w:ascii="Arial" w:hAnsi="Arial" w:cs="Arial"/>
          <w:b/>
        </w:rPr>
        <w:t>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El Consejo Distrital y los Consejos Locales de los motociclistas y conductores en Bogotá D.C. se constituirán como una instancia de participación, control social, deliberación y asesoramiento de las políticas territoriales, sectoriales, regionales y poblacionales que afectan la movilidad y el gremio de los motociclistas y conductores en Bogotá D.C.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523555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 1</w:t>
      </w:r>
      <w:r w:rsidR="007159C8" w:rsidRPr="00B7738B">
        <w:rPr>
          <w:rFonts w:ascii="Arial" w:hAnsi="Arial" w:cs="Arial"/>
          <w:b/>
        </w:rPr>
        <w:t xml:space="preserve">. </w:t>
      </w:r>
      <w:r w:rsidR="007159C8" w:rsidRPr="00B7738B">
        <w:rPr>
          <w:rFonts w:ascii="Arial" w:hAnsi="Arial" w:cs="Arial"/>
        </w:rPr>
        <w:t>La Administración Distrital y las Administraciones Locales consultarán al Consejo Distrital y a los Consejos Locales de los motociclistas y conductores en materias que versen sobre la gestión, administración, decisión y política de movilidad, propendiendo por generar concertación y acuerdos con los miembros que conformen los Consejos.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523555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 2.</w:t>
      </w:r>
      <w:r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Los </w:t>
      </w:r>
      <w:r w:rsidR="0029652F">
        <w:rPr>
          <w:rFonts w:ascii="Arial" w:hAnsi="Arial" w:cs="Arial"/>
        </w:rPr>
        <w:t>C</w:t>
      </w:r>
      <w:r w:rsidR="007159C8" w:rsidRPr="00B7738B">
        <w:rPr>
          <w:rFonts w:ascii="Arial" w:hAnsi="Arial" w:cs="Arial"/>
        </w:rPr>
        <w:t>onsejos de los motociclistas y conductores no tendrán personería jurídica ni patrimonio propio.</w:t>
      </w:r>
    </w:p>
    <w:p w:rsidR="007159C8" w:rsidRPr="00B7738B" w:rsidRDefault="007159C8" w:rsidP="007159C8">
      <w:pPr>
        <w:spacing w:line="276" w:lineRule="auto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523555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</w:t>
      </w:r>
      <w:r w:rsidR="007159C8" w:rsidRPr="00B7738B">
        <w:rPr>
          <w:rFonts w:ascii="Arial" w:hAnsi="Arial" w:cs="Arial"/>
          <w:b/>
        </w:rPr>
        <w:t xml:space="preserve"> 3.</w:t>
      </w:r>
      <w:r w:rsidRPr="00B7738B">
        <w:rPr>
          <w:rFonts w:ascii="Arial" w:hAnsi="Arial" w:cs="Arial"/>
        </w:rPr>
        <w:t>-</w:t>
      </w:r>
      <w:r w:rsidR="007159C8" w:rsidRPr="00B7738B">
        <w:rPr>
          <w:rFonts w:ascii="Arial" w:hAnsi="Arial" w:cs="Arial"/>
        </w:rPr>
        <w:t xml:space="preserve"> </w:t>
      </w:r>
      <w:r w:rsidR="007159C8" w:rsidRPr="00FF3AEF">
        <w:rPr>
          <w:rFonts w:ascii="Arial" w:hAnsi="Arial" w:cs="Arial"/>
          <w:b/>
        </w:rPr>
        <w:t>Conformación del Consejo Distrital de los Motociclistas y Conductores</w:t>
      </w:r>
      <w:r w:rsidRPr="00FF3AEF">
        <w:rPr>
          <w:rFonts w:ascii="Arial" w:hAnsi="Arial" w:cs="Arial"/>
          <w:b/>
        </w:rPr>
        <w:t>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El Consejo Distrital de los Motociclistas y Conductores será conformado </w:t>
      </w:r>
      <w:r w:rsidR="00FF3AEF" w:rsidRPr="00B7738B">
        <w:rPr>
          <w:rFonts w:ascii="Arial" w:hAnsi="Arial" w:cs="Arial"/>
        </w:rPr>
        <w:t xml:space="preserve">por </w:t>
      </w:r>
      <w:r w:rsidR="00FF3AEF">
        <w:rPr>
          <w:rFonts w:ascii="Arial" w:hAnsi="Arial" w:cs="Arial"/>
        </w:rPr>
        <w:t>un (</w:t>
      </w:r>
      <w:r w:rsidR="007159C8" w:rsidRPr="00B7738B">
        <w:rPr>
          <w:rFonts w:ascii="Arial" w:hAnsi="Arial" w:cs="Arial"/>
        </w:rPr>
        <w:t>1</w:t>
      </w:r>
      <w:r w:rsidR="00FF3AEF">
        <w:rPr>
          <w:rFonts w:ascii="Arial" w:hAnsi="Arial" w:cs="Arial"/>
        </w:rPr>
        <w:t>)</w:t>
      </w:r>
      <w:r w:rsidR="007159C8" w:rsidRPr="00B7738B">
        <w:rPr>
          <w:rFonts w:ascii="Arial" w:hAnsi="Arial" w:cs="Arial"/>
        </w:rPr>
        <w:t xml:space="preserve"> miembro de cada Consejo Local, los cuales serán elegidos por la mayoría de los Consejeros Locales de la respectiva localidad.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A su vez</w:t>
      </w:r>
      <w:r w:rsidRPr="00B7738B">
        <w:rPr>
          <w:rFonts w:ascii="Arial" w:hAnsi="Arial" w:cs="Arial"/>
          <w:highlight w:val="white"/>
        </w:rPr>
        <w:t xml:space="preserve"> la administración propenderá por que hagan pa</w:t>
      </w:r>
      <w:r w:rsidRPr="00B7738B">
        <w:rPr>
          <w:rFonts w:ascii="Arial" w:hAnsi="Arial" w:cs="Arial"/>
        </w:rPr>
        <w:t xml:space="preserve">rte de los Consejos Locales de los </w:t>
      </w:r>
      <w:r w:rsidRPr="00B7738B">
        <w:rPr>
          <w:rFonts w:ascii="Arial" w:hAnsi="Arial" w:cs="Arial"/>
        </w:rPr>
        <w:lastRenderedPageBreak/>
        <w:t>Motociclistas y Conductores los siguientes delegados de la Administración Distrital: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Movilidad.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Gobierno.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Seguridad, Convivencia y Justicia.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Unidad Administrativa Especial de Rehabilitación y Mantenimiento Vial.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del Instituto de Desarrollo Urbano.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Oficina de Seguridad Vial de la Secretaría Distrital de Movilidad.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Empresa Tercer Milenio Transmilenio S.A.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Terminal de Transportes.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Empresa Metro de Bogotá S.A.</w:t>
      </w:r>
    </w:p>
    <w:p w:rsidR="007159C8" w:rsidRPr="00B7738B" w:rsidRDefault="007159C8" w:rsidP="007159C8">
      <w:pPr>
        <w:widowControl/>
        <w:numPr>
          <w:ilvl w:val="0"/>
          <w:numId w:val="5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del Instituto Distrital de la Participación y Acción Comunal.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B438EA" w:rsidP="00941D0C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 4.</w:t>
      </w:r>
      <w:r w:rsidRPr="00B7738B">
        <w:rPr>
          <w:rFonts w:ascii="Arial" w:hAnsi="Arial" w:cs="Arial"/>
        </w:rPr>
        <w:t xml:space="preserve"> </w:t>
      </w:r>
      <w:r w:rsidR="007159C8" w:rsidRPr="00926FDA">
        <w:rPr>
          <w:rFonts w:ascii="Arial" w:hAnsi="Arial" w:cs="Arial"/>
          <w:b/>
        </w:rPr>
        <w:t xml:space="preserve">Conformación de los Consejos Locales de </w:t>
      </w:r>
      <w:r w:rsidR="00A94DFE" w:rsidRPr="00926FDA">
        <w:rPr>
          <w:rFonts w:ascii="Arial" w:hAnsi="Arial" w:cs="Arial"/>
          <w:b/>
        </w:rPr>
        <w:t>los Motociclistas y Conductores.</w:t>
      </w:r>
      <w:r w:rsidR="007159C8" w:rsidRPr="00B7738B">
        <w:rPr>
          <w:rFonts w:ascii="Arial" w:hAnsi="Arial" w:cs="Arial"/>
        </w:rPr>
        <w:t xml:space="preserve"> Cada una de las 20 localidades contará con su respectivo Consejo Local de Motociclistas y Conductores, el cual estará compuesto por un número de representantes principales y suplentes del gremio</w:t>
      </w:r>
      <w:r w:rsidR="003D6D02" w:rsidRPr="00B7738B">
        <w:rPr>
          <w:rFonts w:ascii="Arial" w:hAnsi="Arial" w:cs="Arial"/>
        </w:rPr>
        <w:t xml:space="preserve"> de</w:t>
      </w:r>
      <w:r w:rsidR="007159C8" w:rsidRPr="00B7738B">
        <w:rPr>
          <w:rFonts w:ascii="Arial" w:hAnsi="Arial" w:cs="Arial"/>
        </w:rPr>
        <w:t xml:space="preserve"> motociclista y de los conductores </w:t>
      </w:r>
      <w:r w:rsidR="003D6D02" w:rsidRPr="00B7738B">
        <w:rPr>
          <w:rFonts w:ascii="Arial" w:hAnsi="Arial" w:cs="Arial"/>
        </w:rPr>
        <w:t>de</w:t>
      </w:r>
      <w:r w:rsidR="00BF241F" w:rsidRPr="00B7738B">
        <w:rPr>
          <w:rFonts w:ascii="Arial" w:hAnsi="Arial" w:cs="Arial"/>
        </w:rPr>
        <w:t xml:space="preserve"> las distintas modalidades de transporte público y privado en Bogotá D.</w:t>
      </w:r>
      <w:r w:rsidR="00941D0C">
        <w:rPr>
          <w:rFonts w:ascii="Arial" w:hAnsi="Arial" w:cs="Arial"/>
        </w:rPr>
        <w:t>C</w:t>
      </w:r>
      <w:r w:rsidR="00BF241F" w:rsidRPr="00B7738B">
        <w:rPr>
          <w:rFonts w:ascii="Arial" w:hAnsi="Arial" w:cs="Arial"/>
        </w:rPr>
        <w:t>.</w:t>
      </w:r>
      <w:r w:rsidR="007159C8" w:rsidRPr="00B7738B">
        <w:rPr>
          <w:rFonts w:ascii="Arial" w:hAnsi="Arial" w:cs="Arial"/>
        </w:rPr>
        <w:t xml:space="preserve"> El número de consejeros locales se definirá en la fase de reglamentación e implementación, teniendo en cuenta las circunstancias sociales, demográficas y poblacionales de cada localidad.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A su vez </w:t>
      </w:r>
      <w:r w:rsidRPr="00B7738B">
        <w:rPr>
          <w:rFonts w:ascii="Arial" w:hAnsi="Arial" w:cs="Arial"/>
          <w:highlight w:val="white"/>
        </w:rPr>
        <w:t>propenderá por que hagan pa</w:t>
      </w:r>
      <w:r w:rsidRPr="00B7738B">
        <w:rPr>
          <w:rFonts w:ascii="Arial" w:hAnsi="Arial" w:cs="Arial"/>
        </w:rPr>
        <w:t>rte de los Consejos Locales de los Motociclistas y Conductores los siguientes delegados de la Administración Distrital:</w:t>
      </w:r>
      <w:r w:rsidR="00F976C2"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Alcaldía Local.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Junta Administradora Local.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Movilidad.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Gobierno.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Secretaría Distrital de Seguridad, Convivencia y Justicia.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Unidad Administrativa Especial de Rehabilitación y Mantenimiento Vial.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del Instituto de Desarrollo Urbano.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Oficina de Seguridad Vial de la Secretaría Distrital de Movilidad.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Empresa Tercer Milenio Transmilenio S.A.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Terminal de Transportes.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 la Empresa Metro de Bogotá S.A.</w:t>
      </w:r>
    </w:p>
    <w:p w:rsidR="007159C8" w:rsidRPr="00B7738B" w:rsidRDefault="007159C8" w:rsidP="007159C8">
      <w:pPr>
        <w:widowControl/>
        <w:numPr>
          <w:ilvl w:val="0"/>
          <w:numId w:val="4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Un delegado por parte del Instituto Distrital de la Participación y Acción Comunal.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DC5A10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 xml:space="preserve">Artículo 5.- </w:t>
      </w:r>
      <w:r w:rsidRPr="00343C65">
        <w:rPr>
          <w:rFonts w:ascii="Arial" w:hAnsi="Arial" w:cs="Arial"/>
          <w:b/>
        </w:rPr>
        <w:t>Instalación.</w:t>
      </w:r>
      <w:r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La instalación al inicio del período de los Consejos Locales de los Motociclistas y conductores se llevará a cabo en un acto protocolario presidido por el </w:t>
      </w:r>
      <w:proofErr w:type="gramStart"/>
      <w:r w:rsidR="007159C8" w:rsidRPr="00B7738B">
        <w:rPr>
          <w:rFonts w:ascii="Arial" w:hAnsi="Arial" w:cs="Arial"/>
        </w:rPr>
        <w:lastRenderedPageBreak/>
        <w:t>Alcalde</w:t>
      </w:r>
      <w:proofErr w:type="gramEnd"/>
      <w:r w:rsidR="007159C8" w:rsidRPr="00B7738B">
        <w:rPr>
          <w:rFonts w:ascii="Arial" w:hAnsi="Arial" w:cs="Arial"/>
        </w:rPr>
        <w:t>(</w:t>
      </w:r>
      <w:proofErr w:type="spellStart"/>
      <w:r w:rsidR="007159C8" w:rsidRPr="00B7738B">
        <w:rPr>
          <w:rFonts w:ascii="Arial" w:hAnsi="Arial" w:cs="Arial"/>
        </w:rPr>
        <w:t>sa</w:t>
      </w:r>
      <w:proofErr w:type="spellEnd"/>
      <w:r w:rsidR="007159C8" w:rsidRPr="00B7738B">
        <w:rPr>
          <w:rFonts w:ascii="Arial" w:hAnsi="Arial" w:cs="Arial"/>
        </w:rPr>
        <w:t>) Local o su delegado(a).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DC5A10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>Artículo 6.</w:t>
      </w:r>
      <w:r w:rsidRPr="00B7738B">
        <w:rPr>
          <w:rFonts w:ascii="Arial" w:hAnsi="Arial" w:cs="Arial"/>
        </w:rPr>
        <w:t xml:space="preserve">- </w:t>
      </w:r>
      <w:r w:rsidR="007159C8" w:rsidRPr="00343C65">
        <w:rPr>
          <w:rFonts w:ascii="Arial" w:hAnsi="Arial" w:cs="Arial"/>
          <w:b/>
        </w:rPr>
        <w:t>Periodo del Consejo Distrital y locales de los Motociclistas y Conductores.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Los consejeros distritales y locales de los Motociclistas y conductores serán elegidos para un periodo de </w:t>
      </w:r>
      <w:r w:rsidR="00343C65">
        <w:rPr>
          <w:rFonts w:ascii="Arial" w:hAnsi="Arial" w:cs="Arial"/>
        </w:rPr>
        <w:t>cuatro (</w:t>
      </w:r>
      <w:r w:rsidR="007159C8" w:rsidRPr="00B7738B">
        <w:rPr>
          <w:rFonts w:ascii="Arial" w:hAnsi="Arial" w:cs="Arial"/>
        </w:rPr>
        <w:t>4</w:t>
      </w:r>
      <w:r w:rsidR="00343C65">
        <w:rPr>
          <w:rFonts w:ascii="Arial" w:hAnsi="Arial" w:cs="Arial"/>
        </w:rPr>
        <w:t>)</w:t>
      </w:r>
      <w:r w:rsidR="007159C8" w:rsidRPr="00B7738B">
        <w:rPr>
          <w:rFonts w:ascii="Arial" w:hAnsi="Arial" w:cs="Arial"/>
        </w:rPr>
        <w:t xml:space="preserve"> años equiparados con el periodo de la administración distrital. Los consejeros distritales y locales de los Motociclistas y Conductores podrán ser reelegidos</w:t>
      </w:r>
      <w:r w:rsidR="007159C8" w:rsidRPr="00B7738B">
        <w:rPr>
          <w:rFonts w:ascii="Arial" w:hAnsi="Arial" w:cs="Arial"/>
          <w:b/>
        </w:rPr>
        <w:t>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 xml:space="preserve"> </w:t>
      </w:r>
    </w:p>
    <w:p w:rsidR="007159C8" w:rsidRPr="00B7738B" w:rsidRDefault="00DC5A10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 1</w:t>
      </w:r>
      <w:r w:rsidR="007159C8" w:rsidRPr="00B7738B">
        <w:rPr>
          <w:rFonts w:ascii="Arial" w:hAnsi="Arial" w:cs="Arial"/>
        </w:rPr>
        <w:t>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En caso de renuncia o de ausencia a las reuniones, el suplente respectivo asumirá las funciones del cargo por el tiempo restante.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DC5A10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 Transitorio</w:t>
      </w:r>
      <w:r w:rsidR="007159C8" w:rsidRPr="00B7738B">
        <w:rPr>
          <w:rFonts w:ascii="Arial" w:hAnsi="Arial" w:cs="Arial"/>
          <w:b/>
        </w:rPr>
        <w:t xml:space="preserve">: </w:t>
      </w:r>
      <w:r w:rsidR="007159C8" w:rsidRPr="00B7738B">
        <w:rPr>
          <w:rFonts w:ascii="Arial" w:hAnsi="Arial" w:cs="Arial"/>
        </w:rPr>
        <w:t>El primer periodo de Consejeros Distritales y Locales de los Motociclistas y Conductores irá hasta diciembre de 2027 de tal manera que se armonice con los periodos de cuatrienio del Gobierno Distrital en adelante.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DC5A10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343C65">
        <w:rPr>
          <w:rFonts w:ascii="Arial" w:hAnsi="Arial" w:cs="Arial"/>
          <w:b/>
        </w:rPr>
        <w:t xml:space="preserve">Artículo 7.- </w:t>
      </w:r>
      <w:r w:rsidR="007159C8" w:rsidRPr="00343C65">
        <w:rPr>
          <w:rFonts w:ascii="Arial" w:hAnsi="Arial" w:cs="Arial"/>
          <w:b/>
        </w:rPr>
        <w:t>Lineamientos para la creación y reglamentación del Consejo Distrital de los Motociclistas y Conductores.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Son competencias del Consejo Distrital y los Consejos Locales de los motociclistas y conductores en Bogotá D.C.</w:t>
      </w:r>
      <w:r w:rsidR="00D51AC1"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Fungir como órgano consultor y asesor permanente de la administración local y distrital frente a la gestión, administración, planes, programas, estrategias, acciones y políticas de movilidad que tengan incidencia para el gremio motociclista y de los conductores en Bogotá D.C.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Promover el cumplimiento de las normas de tránsito y transporte en la ciudad.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Fomentar prácticas de conducción seguras, siendo uno de los promotores en seguridad vial de la ciudad.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Informar la gestión realizada por parte del Consejo Distrital y Local de los Motociclistas y Conductores a la ciudadanía. 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Fungir como órgano de control social de la gestión, administración y actuación de la administración distrital en lo que versa a los planes y políticas de movilidad e</w:t>
      </w:r>
      <w:bookmarkStart w:id="1" w:name="_GoBack"/>
      <w:bookmarkEnd w:id="1"/>
      <w:r w:rsidRPr="00B7738B">
        <w:rPr>
          <w:rFonts w:ascii="Arial" w:hAnsi="Arial" w:cs="Arial"/>
        </w:rPr>
        <w:t>n la ciudad.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Definir el lugar donde sesionarán de común acuerdo con el Alcalde Mayor de Bogotá y los Alcaldes Locales.</w:t>
      </w:r>
    </w:p>
    <w:p w:rsidR="007159C8" w:rsidRPr="00B7738B" w:rsidRDefault="007159C8" w:rsidP="007159C8">
      <w:pPr>
        <w:widowControl/>
        <w:numPr>
          <w:ilvl w:val="0"/>
          <w:numId w:val="3"/>
        </w:numPr>
        <w:autoSpaceDE/>
        <w:autoSpaceDN/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Definir su propio reglamento.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</w:p>
    <w:p w:rsidR="007159C8" w:rsidRPr="00B7738B" w:rsidRDefault="00D51AC1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 8.</w:t>
      </w:r>
      <w:r w:rsidR="00B7738B" w:rsidRPr="00B7738B">
        <w:rPr>
          <w:rFonts w:ascii="Arial" w:hAnsi="Arial" w:cs="Arial"/>
          <w:b/>
        </w:rPr>
        <w:t>-</w:t>
      </w:r>
      <w:r w:rsidR="00B7738B" w:rsidRPr="00EE1CC6">
        <w:rPr>
          <w:rFonts w:ascii="Arial" w:hAnsi="Arial" w:cs="Arial"/>
          <w:b/>
        </w:rPr>
        <w:t xml:space="preserve"> Acompañamiento</w:t>
      </w:r>
      <w:r w:rsidR="009208E6" w:rsidRPr="00EE1CC6">
        <w:rPr>
          <w:rFonts w:ascii="Arial" w:hAnsi="Arial" w:cs="Arial"/>
          <w:b/>
        </w:rPr>
        <w:t xml:space="preserve"> estratégico e implementación</w:t>
      </w:r>
      <w:r w:rsidRPr="00EE1CC6">
        <w:rPr>
          <w:rFonts w:ascii="Arial" w:hAnsi="Arial" w:cs="Arial"/>
          <w:b/>
        </w:rPr>
        <w:t xml:space="preserve"> Técnica</w:t>
      </w:r>
      <w:r w:rsidR="009208E6" w:rsidRPr="00EE1CC6">
        <w:rPr>
          <w:rFonts w:ascii="Arial" w:hAnsi="Arial" w:cs="Arial"/>
          <w:b/>
        </w:rPr>
        <w:t>.</w:t>
      </w:r>
      <w:r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La administración distrital en cabeza de la Secretaría Distrital de Gobierno, </w:t>
      </w:r>
      <w:r w:rsidR="00F70DA0">
        <w:rPr>
          <w:rFonts w:ascii="Arial" w:hAnsi="Arial" w:cs="Arial"/>
        </w:rPr>
        <w:t>l</w:t>
      </w:r>
      <w:r w:rsidR="007159C8" w:rsidRPr="00B7738B">
        <w:rPr>
          <w:rFonts w:ascii="Arial" w:hAnsi="Arial" w:cs="Arial"/>
        </w:rPr>
        <w:t>a Secretaría Distrital de Movilidad, el Instituto Distrital de La Participación y Acción Comunal y las Alcaldías Locales, propenderá por brindar apoyo logístico y asesoramiento estratégico a las actividades propias del Consejo Distrital y los Consejos Locales de los motociclistas y conductores en Bogotá D.C. Además, podrán apoyar y asumir actividades para desarrollar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el proceso de elección de los Consejos Locales de motociclistas y conductores en Bogotá D.C.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 xml:space="preserve"> </w:t>
      </w:r>
    </w:p>
    <w:p w:rsidR="007159C8" w:rsidRPr="00B7738B" w:rsidRDefault="00D51AC1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Parágrafo: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la Administración Distrital y las locales garantizarán los recursos logísticos y de </w:t>
      </w:r>
      <w:r w:rsidR="007159C8" w:rsidRPr="00B7738B">
        <w:rPr>
          <w:rFonts w:ascii="Arial" w:hAnsi="Arial" w:cs="Arial"/>
        </w:rPr>
        <w:lastRenderedPageBreak/>
        <w:t>infraestructura para el cumplimiento de las funciones del Consejo Distrital y los Consejos Locales de los motociclistas y conductores en Bogotá D.C.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</w:p>
    <w:p w:rsidR="007159C8" w:rsidRPr="00B7738B" w:rsidRDefault="00D51AC1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 xml:space="preserve">Artículo 9.- </w:t>
      </w:r>
      <w:r w:rsidRPr="003E6EF9">
        <w:rPr>
          <w:rFonts w:ascii="Arial" w:hAnsi="Arial" w:cs="Arial"/>
          <w:b/>
        </w:rPr>
        <w:t>Reglamentación e implementación.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La administración</w:t>
      </w:r>
      <w:r w:rsidRPr="00B7738B">
        <w:rPr>
          <w:rFonts w:ascii="Arial" w:hAnsi="Arial" w:cs="Arial"/>
        </w:rPr>
        <w:t xml:space="preserve"> </w:t>
      </w:r>
      <w:r w:rsidR="007159C8" w:rsidRPr="00B7738B">
        <w:rPr>
          <w:rFonts w:ascii="Arial" w:hAnsi="Arial" w:cs="Arial"/>
        </w:rPr>
        <w:t xml:space="preserve">distrital en cabeza de la Secretaría Distrital de Gobierno, </w:t>
      </w:r>
      <w:r w:rsidR="003E6EF9">
        <w:rPr>
          <w:rFonts w:ascii="Arial" w:hAnsi="Arial" w:cs="Arial"/>
        </w:rPr>
        <w:t>l</w:t>
      </w:r>
      <w:r w:rsidR="007159C8" w:rsidRPr="00B7738B">
        <w:rPr>
          <w:rFonts w:ascii="Arial" w:hAnsi="Arial" w:cs="Arial"/>
        </w:rPr>
        <w:t xml:space="preserve">a Secretaría Distrital de Movilidad y el Instituto Distrital de </w:t>
      </w:r>
      <w:r w:rsidR="00AE7557">
        <w:rPr>
          <w:rFonts w:ascii="Arial" w:hAnsi="Arial" w:cs="Arial"/>
        </w:rPr>
        <w:t>l</w:t>
      </w:r>
      <w:r w:rsidR="007159C8" w:rsidRPr="00B7738B">
        <w:rPr>
          <w:rFonts w:ascii="Arial" w:hAnsi="Arial" w:cs="Arial"/>
        </w:rPr>
        <w:t xml:space="preserve">a Participación y Acción Comunal en consenso con los líderes de los gremios motociclistas y de los conductores, tendrán un plazo de </w:t>
      </w:r>
      <w:r w:rsidR="003E6EF9">
        <w:rPr>
          <w:rFonts w:ascii="Arial" w:hAnsi="Arial" w:cs="Arial"/>
        </w:rPr>
        <w:t xml:space="preserve">doce </w:t>
      </w:r>
      <w:r w:rsidR="007159C8" w:rsidRPr="00B7738B">
        <w:rPr>
          <w:rFonts w:ascii="Arial" w:hAnsi="Arial" w:cs="Arial"/>
        </w:rPr>
        <w:t>(12) meses para reglamentar el presente acuerdo desde la entrada en vigencia.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  <w:r w:rsidRPr="00B7738B">
        <w:rPr>
          <w:rFonts w:ascii="Arial" w:hAnsi="Arial" w:cs="Arial"/>
          <w:b/>
        </w:rPr>
        <w:t xml:space="preserve"> </w:t>
      </w:r>
    </w:p>
    <w:p w:rsidR="007159C8" w:rsidRPr="00B7738B" w:rsidRDefault="00D51AC1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</w:rPr>
        <w:t>Parágrafo: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La administración distrital promoverá la participación incidente de los motociclistas y conductores de la ciudad, con el fin de incentivarlos a ser parte del Consejo Distrital y los Consejos Locales de los motociclistas y conductores en Bogotá D.C.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6F7CFF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 10.-</w:t>
      </w:r>
      <w:r w:rsidRPr="00AE7557">
        <w:rPr>
          <w:rFonts w:ascii="Arial" w:hAnsi="Arial" w:cs="Arial"/>
          <w:b/>
        </w:rPr>
        <w:t xml:space="preserve"> Invitados</w:t>
      </w:r>
      <w:r w:rsidR="007159C8" w:rsidRPr="00B7738B">
        <w:rPr>
          <w:rFonts w:ascii="Arial" w:hAnsi="Arial" w:cs="Arial"/>
          <w:b/>
        </w:rPr>
        <w:t xml:space="preserve">. </w:t>
      </w:r>
      <w:r w:rsidR="007159C8" w:rsidRPr="00B7738B">
        <w:rPr>
          <w:rFonts w:ascii="Arial" w:hAnsi="Arial" w:cs="Arial"/>
        </w:rPr>
        <w:t>El Consejo Distrital y los Consejos Locales de Motociclistas y Conductores podrán invitar a sus sesiones ordinarias y extraordinarias, a funcionarios(as) y/o representantes de entidades públicas y privadas y/o ciudadanos(as), para analizar temas relacionados con las funciones a su cargo. Estos invitados(as) asistirán con voz, pero sin voto.</w:t>
      </w:r>
    </w:p>
    <w:p w:rsidR="007159C8" w:rsidRPr="00AE7557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AE7557">
        <w:rPr>
          <w:rFonts w:ascii="Arial" w:hAnsi="Arial" w:cs="Arial"/>
          <w:b/>
        </w:rPr>
        <w:t xml:space="preserve">Artículo 11.- </w:t>
      </w:r>
      <w:r w:rsidR="009208E6" w:rsidRPr="00AE7557">
        <w:rPr>
          <w:rFonts w:ascii="Arial" w:hAnsi="Arial" w:cs="Arial"/>
          <w:b/>
        </w:rPr>
        <w:t>Participación ad honorem</w:t>
      </w:r>
      <w:r w:rsidRPr="00AE7557">
        <w:rPr>
          <w:rFonts w:ascii="Arial" w:hAnsi="Arial" w:cs="Arial"/>
          <w:b/>
        </w:rPr>
        <w:t>.</w:t>
      </w:r>
      <w:r w:rsidRPr="00B7738B">
        <w:rPr>
          <w:rFonts w:ascii="Arial" w:hAnsi="Arial" w:cs="Arial"/>
          <w:b/>
        </w:rPr>
        <w:t xml:space="preserve"> </w:t>
      </w:r>
      <w:r w:rsidRPr="00B7738B">
        <w:rPr>
          <w:rFonts w:ascii="Arial" w:hAnsi="Arial" w:cs="Arial"/>
        </w:rPr>
        <w:t>Quienes sean miembros del Consejo Distrital, y de los Consejos Locales de Motociclistas y Conductores no recibirán ningún tipo de reconocimiento económico o en especie, estipendio o emolumento por su participación en el mismo.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</w:rPr>
      </w:pPr>
    </w:p>
    <w:p w:rsidR="007159C8" w:rsidRPr="00B7738B" w:rsidRDefault="009208E6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Artículo 12</w:t>
      </w:r>
      <w:r w:rsidRPr="00F135BE">
        <w:rPr>
          <w:rFonts w:ascii="Arial" w:hAnsi="Arial" w:cs="Arial"/>
          <w:b/>
        </w:rPr>
        <w:t>.- Informes</w:t>
      </w:r>
      <w:r w:rsidR="007159C8" w:rsidRPr="00F135BE">
        <w:rPr>
          <w:rFonts w:ascii="Arial" w:hAnsi="Arial" w:cs="Arial"/>
          <w:b/>
        </w:rPr>
        <w:t>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 xml:space="preserve">Una vez al año la Secretaría Distrital de Gobierno, </w:t>
      </w:r>
      <w:r w:rsidR="00F135BE">
        <w:rPr>
          <w:rFonts w:ascii="Arial" w:hAnsi="Arial" w:cs="Arial"/>
        </w:rPr>
        <w:t>l</w:t>
      </w:r>
      <w:r w:rsidR="007159C8" w:rsidRPr="00B7738B">
        <w:rPr>
          <w:rFonts w:ascii="Arial" w:hAnsi="Arial" w:cs="Arial"/>
        </w:rPr>
        <w:t>a Secretaría Distrital de Movilidad, el Instituto Distrital de La Participación y Acción Comunal y un delegado del Consejo Distrital de los Motociclistas y Conductores en Bogotá D.C. presentarán un informe integral ante el Concejo de Bogotá D.C. sobre la implementación, reglamentación y gestión del Consejo Distrital y los Consejos Locales de los motociclistas y conductores en Bogotá D.C.</w:t>
      </w:r>
    </w:p>
    <w:p w:rsidR="007159C8" w:rsidRPr="00B7738B" w:rsidRDefault="007159C8" w:rsidP="007159C8">
      <w:pPr>
        <w:spacing w:line="276" w:lineRule="auto"/>
        <w:ind w:right="140"/>
        <w:jc w:val="both"/>
        <w:rPr>
          <w:rFonts w:ascii="Arial" w:hAnsi="Arial" w:cs="Arial"/>
          <w:b/>
        </w:rPr>
      </w:pPr>
    </w:p>
    <w:p w:rsidR="007159C8" w:rsidRPr="00B7738B" w:rsidRDefault="009208E6" w:rsidP="007159C8">
      <w:pPr>
        <w:spacing w:line="276" w:lineRule="auto"/>
        <w:ind w:right="140"/>
        <w:jc w:val="both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 xml:space="preserve">Artículo 13.- </w:t>
      </w:r>
      <w:r w:rsidRPr="00F135BE">
        <w:rPr>
          <w:rFonts w:ascii="Arial" w:hAnsi="Arial" w:cs="Arial"/>
          <w:b/>
        </w:rPr>
        <w:t>Vigencia</w:t>
      </w:r>
      <w:r w:rsidR="007159C8" w:rsidRPr="00F135BE">
        <w:rPr>
          <w:rFonts w:ascii="Arial" w:hAnsi="Arial" w:cs="Arial"/>
          <w:b/>
        </w:rPr>
        <w:t>.</w:t>
      </w:r>
      <w:r w:rsidR="007159C8" w:rsidRPr="00B7738B">
        <w:rPr>
          <w:rFonts w:ascii="Arial" w:hAnsi="Arial" w:cs="Arial"/>
          <w:b/>
        </w:rPr>
        <w:t xml:space="preserve"> </w:t>
      </w:r>
      <w:r w:rsidR="007159C8" w:rsidRPr="00B7738B">
        <w:rPr>
          <w:rFonts w:ascii="Arial" w:hAnsi="Arial" w:cs="Arial"/>
        </w:rPr>
        <w:t>El presente acuerdo rige a partir de la fecha de su publicación.</w:t>
      </w:r>
    </w:p>
    <w:p w:rsidR="00725ACE" w:rsidRPr="00B7738B" w:rsidRDefault="00725ACE" w:rsidP="009208E6">
      <w:pPr>
        <w:jc w:val="both"/>
        <w:rPr>
          <w:rFonts w:ascii="Arial" w:hAnsi="Arial" w:cs="Arial"/>
        </w:rPr>
      </w:pPr>
    </w:p>
    <w:p w:rsidR="001B2017" w:rsidRPr="00B7738B" w:rsidRDefault="001B2017" w:rsidP="005B1555">
      <w:pPr>
        <w:spacing w:before="252"/>
        <w:ind w:left="1320" w:right="1721"/>
        <w:jc w:val="center"/>
        <w:rPr>
          <w:rFonts w:ascii="Arial" w:hAnsi="Arial" w:cs="Arial"/>
        </w:rPr>
      </w:pPr>
      <w:r w:rsidRPr="00B7738B">
        <w:rPr>
          <w:rFonts w:ascii="Arial" w:hAnsi="Arial" w:cs="Arial"/>
          <w:b/>
        </w:rPr>
        <w:t>COMUNÍQUESE</w:t>
      </w:r>
      <w:r w:rsidRPr="00B7738B">
        <w:rPr>
          <w:rFonts w:ascii="Arial" w:hAnsi="Arial" w:cs="Arial"/>
          <w:b/>
          <w:spacing w:val="-7"/>
        </w:rPr>
        <w:t xml:space="preserve"> </w:t>
      </w:r>
      <w:r w:rsidRPr="00B7738B">
        <w:rPr>
          <w:rFonts w:ascii="Arial" w:hAnsi="Arial" w:cs="Arial"/>
          <w:b/>
        </w:rPr>
        <w:t>Y</w:t>
      </w:r>
      <w:r w:rsidRPr="00B7738B">
        <w:rPr>
          <w:rFonts w:ascii="Arial" w:hAnsi="Arial" w:cs="Arial"/>
          <w:b/>
          <w:spacing w:val="-6"/>
        </w:rPr>
        <w:t xml:space="preserve"> </w:t>
      </w:r>
      <w:r w:rsidRPr="00B7738B">
        <w:rPr>
          <w:rFonts w:ascii="Arial" w:hAnsi="Arial" w:cs="Arial"/>
          <w:b/>
          <w:spacing w:val="-2"/>
        </w:rPr>
        <w:t>CÚMPLASE</w:t>
      </w:r>
    </w:p>
    <w:sectPr w:rsidR="001B2017" w:rsidRPr="00B7738B" w:rsidSect="00B7738B">
      <w:pgSz w:w="12250" w:h="15850"/>
      <w:pgMar w:top="1276" w:right="1417" w:bottom="1985" w:left="1700" w:header="1457" w:footer="1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1C4" w:rsidRDefault="006271C4">
      <w:r>
        <w:separator/>
      </w:r>
    </w:p>
  </w:endnote>
  <w:endnote w:type="continuationSeparator" w:id="0">
    <w:p w:rsidR="006271C4" w:rsidRDefault="0062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1C4" w:rsidRDefault="006271C4">
      <w:r>
        <w:separator/>
      </w:r>
    </w:p>
  </w:footnote>
  <w:footnote w:type="continuationSeparator" w:id="0">
    <w:p w:rsidR="006271C4" w:rsidRDefault="00627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D354AD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4D255976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CB97759"/>
    <w:multiLevelType w:val="multilevel"/>
    <w:tmpl w:val="DF4E3D26"/>
    <w:lvl w:ilvl="0">
      <w:start w:val="2"/>
      <w:numFmt w:val="decimal"/>
      <w:lvlText w:val="%1"/>
      <w:lvlJc w:val="left"/>
      <w:pPr>
        <w:ind w:left="981" w:hanging="360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981" w:hanging="360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745B13A5"/>
    <w:multiLevelType w:val="multilevel"/>
    <w:tmpl w:val="FB185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42C22"/>
    <w:rsid w:val="0006380B"/>
    <w:rsid w:val="000650A8"/>
    <w:rsid w:val="00085AAA"/>
    <w:rsid w:val="001839B0"/>
    <w:rsid w:val="001B2017"/>
    <w:rsid w:val="001B4C77"/>
    <w:rsid w:val="0025369C"/>
    <w:rsid w:val="0029652F"/>
    <w:rsid w:val="002D520A"/>
    <w:rsid w:val="00301B61"/>
    <w:rsid w:val="00343C65"/>
    <w:rsid w:val="00346932"/>
    <w:rsid w:val="003A438C"/>
    <w:rsid w:val="003B0F7D"/>
    <w:rsid w:val="003D6D02"/>
    <w:rsid w:val="003E6EF9"/>
    <w:rsid w:val="004504AE"/>
    <w:rsid w:val="00523555"/>
    <w:rsid w:val="00565374"/>
    <w:rsid w:val="005B1555"/>
    <w:rsid w:val="005E7611"/>
    <w:rsid w:val="00611873"/>
    <w:rsid w:val="006267CD"/>
    <w:rsid w:val="006271C4"/>
    <w:rsid w:val="00677567"/>
    <w:rsid w:val="006F7CFF"/>
    <w:rsid w:val="007159C8"/>
    <w:rsid w:val="00725ACE"/>
    <w:rsid w:val="007756B2"/>
    <w:rsid w:val="007D63CE"/>
    <w:rsid w:val="00822299"/>
    <w:rsid w:val="008B1455"/>
    <w:rsid w:val="008E0580"/>
    <w:rsid w:val="009208E6"/>
    <w:rsid w:val="00926FDA"/>
    <w:rsid w:val="00931F9D"/>
    <w:rsid w:val="00941D0C"/>
    <w:rsid w:val="009E3DCC"/>
    <w:rsid w:val="00A52EAF"/>
    <w:rsid w:val="00A53D51"/>
    <w:rsid w:val="00A94DFE"/>
    <w:rsid w:val="00AB35F6"/>
    <w:rsid w:val="00AC12FD"/>
    <w:rsid w:val="00AE7557"/>
    <w:rsid w:val="00AF5A21"/>
    <w:rsid w:val="00B438EA"/>
    <w:rsid w:val="00B7738B"/>
    <w:rsid w:val="00B94FB2"/>
    <w:rsid w:val="00BD1856"/>
    <w:rsid w:val="00BE0ED0"/>
    <w:rsid w:val="00BE18F2"/>
    <w:rsid w:val="00BF07B3"/>
    <w:rsid w:val="00BF241F"/>
    <w:rsid w:val="00BF3B88"/>
    <w:rsid w:val="00C00D17"/>
    <w:rsid w:val="00C00D30"/>
    <w:rsid w:val="00C91ACB"/>
    <w:rsid w:val="00C940D4"/>
    <w:rsid w:val="00CB3344"/>
    <w:rsid w:val="00CB5F38"/>
    <w:rsid w:val="00CC7F3A"/>
    <w:rsid w:val="00D33619"/>
    <w:rsid w:val="00D51AC1"/>
    <w:rsid w:val="00D60E66"/>
    <w:rsid w:val="00D80310"/>
    <w:rsid w:val="00D948F4"/>
    <w:rsid w:val="00DC407A"/>
    <w:rsid w:val="00DC5A10"/>
    <w:rsid w:val="00DE742B"/>
    <w:rsid w:val="00EB5E16"/>
    <w:rsid w:val="00EE1CC6"/>
    <w:rsid w:val="00F003D1"/>
    <w:rsid w:val="00F00E9D"/>
    <w:rsid w:val="00F135BE"/>
    <w:rsid w:val="00F272A6"/>
    <w:rsid w:val="00F45E7D"/>
    <w:rsid w:val="00F70DA0"/>
    <w:rsid w:val="00F976C2"/>
    <w:rsid w:val="00FD0263"/>
    <w:rsid w:val="00FD7D0D"/>
    <w:rsid w:val="00FF2300"/>
    <w:rsid w:val="00FF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F37DFD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link w:val="Ttulo1Car"/>
    <w:uiPriority w:val="1"/>
    <w:qFormat/>
    <w:rsid w:val="00301B61"/>
    <w:pPr>
      <w:ind w:left="224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1"/>
    <w:rsid w:val="00301B61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9B35D-4626-48BC-A98C-2B828EAB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1454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CAROLINA RIVEROS BEJARANO</dc:creator>
  <cp:lastModifiedBy>DAVID ANTONIO GARZON FANDIÑO</cp:lastModifiedBy>
  <cp:revision>2</cp:revision>
  <dcterms:created xsi:type="dcterms:W3CDTF">2025-03-13T22:01:00Z</dcterms:created>
  <dcterms:modified xsi:type="dcterms:W3CDTF">2025-03-13T22:01:00Z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